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B" w:rsidRPr="006B4A8B" w:rsidRDefault="006B4A8B" w:rsidP="006B4A8B">
      <w:pPr>
        <w:pStyle w:val="Bezodstpw"/>
        <w:jc w:val="center"/>
        <w:rPr>
          <w:b/>
          <w:sz w:val="48"/>
          <w:szCs w:val="48"/>
        </w:rPr>
      </w:pPr>
      <w:r w:rsidRPr="006B4A8B">
        <w:rPr>
          <w:b/>
          <w:sz w:val="48"/>
          <w:szCs w:val="48"/>
        </w:rPr>
        <w:t>PIELGRZYMKA  PARAFIALNA</w:t>
      </w:r>
    </w:p>
    <w:p w:rsidR="006B4A8B" w:rsidRPr="006B4A8B" w:rsidRDefault="006B4A8B" w:rsidP="006B4A8B">
      <w:pPr>
        <w:pStyle w:val="Bezodstpw"/>
        <w:jc w:val="center"/>
        <w:rPr>
          <w:b/>
          <w:sz w:val="36"/>
          <w:szCs w:val="36"/>
        </w:rPr>
      </w:pPr>
      <w:r w:rsidRPr="006B4A8B">
        <w:rPr>
          <w:b/>
          <w:sz w:val="36"/>
          <w:szCs w:val="36"/>
        </w:rPr>
        <w:t>Bałkańskim  szlakiem  św. Matki Teresy z Kalkuty</w:t>
      </w:r>
    </w:p>
    <w:p w:rsidR="00DF1055" w:rsidRPr="006B4A8B" w:rsidRDefault="006B4A8B" w:rsidP="006B4A8B">
      <w:pPr>
        <w:pStyle w:val="Bezodstpw"/>
        <w:jc w:val="center"/>
        <w:rPr>
          <w:b/>
          <w:sz w:val="40"/>
          <w:szCs w:val="40"/>
        </w:rPr>
      </w:pPr>
      <w:r w:rsidRPr="006B4A8B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13970</wp:posOffset>
            </wp:positionV>
            <wp:extent cx="2971800" cy="2333625"/>
            <wp:effectExtent l="19050" t="0" r="0" b="0"/>
            <wp:wrapNone/>
            <wp:docPr id="9" name="Obraz 5" descr="Znalezione obrazy dla zapytania saint mother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aint mother tere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4A8B">
        <w:rPr>
          <w:b/>
          <w:sz w:val="40"/>
          <w:szCs w:val="40"/>
        </w:rPr>
        <w:t xml:space="preserve">MACEDONIA  i  ALBANIA    </w:t>
      </w:r>
    </w:p>
    <w:p w:rsidR="00E759FA" w:rsidRDefault="00E759FA" w:rsidP="0053773E">
      <w:pPr>
        <w:pStyle w:val="Default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1   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>Wyjazd z Szyku o godzinie 13:00, przejazd przez Słowację, Węgry i Serbię do Macedonii.</w:t>
      </w:r>
    </w:p>
    <w:p w:rsidR="0053773E" w:rsidRPr="0053773E" w:rsidRDefault="0053773E" w:rsidP="0053773E">
      <w:pPr>
        <w:pStyle w:val="Bezodstpw"/>
        <w:rPr>
          <w:rFonts w:ascii="Arial" w:hAnsi="Arial" w:cs="Arial"/>
          <w:b/>
          <w:bCs/>
          <w:color w:val="C00000"/>
          <w:sz w:val="10"/>
          <w:szCs w:val="10"/>
          <w:u w:val="single"/>
        </w:rPr>
      </w:pPr>
      <w:r w:rsidRPr="0053773E">
        <w:rPr>
          <w:rFonts w:ascii="Times New Roman" w:eastAsia="Times New Roman" w:hAnsi="Times New Roman" w:cs="Times New Roman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</w:t>
      </w: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2  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 xml:space="preserve"> W godzinach porannych przyjazd do </w:t>
      </w:r>
      <w:r w:rsidRPr="0053773E">
        <w:rPr>
          <w:rFonts w:ascii="Arial" w:hAnsi="Arial" w:cs="Arial"/>
          <w:b/>
          <w:sz w:val="20"/>
          <w:szCs w:val="20"/>
        </w:rPr>
        <w:t>Skopje</w:t>
      </w:r>
      <w:r w:rsidRPr="0053773E">
        <w:rPr>
          <w:rFonts w:ascii="Arial" w:hAnsi="Arial" w:cs="Arial"/>
          <w:sz w:val="20"/>
          <w:szCs w:val="20"/>
        </w:rPr>
        <w:t xml:space="preserve">. Zwiedzanie stolicy Macedonii w czasie którego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73E">
        <w:rPr>
          <w:rFonts w:ascii="Arial" w:hAnsi="Arial" w:cs="Arial"/>
          <w:sz w:val="20"/>
          <w:szCs w:val="20"/>
        </w:rPr>
        <w:t xml:space="preserve">zobaczymy między innymi: 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stare i nowe miasto połączone kamiennym mostem. Stara </w:t>
      </w:r>
      <w:proofErr w:type="spellStart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Carsija</w:t>
      </w:r>
      <w:proofErr w:type="spellEnd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dawny turecki </w:t>
      </w:r>
      <w:r w:rsidRPr="0053773E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85090</wp:posOffset>
            </wp:positionV>
            <wp:extent cx="2981325" cy="1990725"/>
            <wp:effectExtent l="19050" t="0" r="9525" b="0"/>
            <wp:wrapNone/>
            <wp:docPr id="3" name="Obraz 2" descr="M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K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bazar to orientalna</w:t>
      </w:r>
      <w:r w:rsidRPr="0053773E">
        <w:rPr>
          <w:rFonts w:ascii="Arial" w:hAnsi="Arial" w:cs="Arial"/>
          <w:sz w:val="20"/>
          <w:szCs w:val="20"/>
        </w:rPr>
        <w:t xml:space="preserve"> 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plątanina uliczek z warsztatami, meczetami i łaźniami oraz zabytkowymi zajazdami. W Skopie w 1910 roku urodziła się </w:t>
      </w:r>
      <w:proofErr w:type="spellStart"/>
      <w:r w:rsidRPr="0053773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Anjezë</w:t>
      </w:r>
      <w:proofErr w:type="spellEnd"/>
      <w:r w:rsidRPr="0053773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53773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Gonxha</w:t>
      </w:r>
      <w:proofErr w:type="spellEnd"/>
      <w:r w:rsidRPr="0053773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53773E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Bojaxhiu</w:t>
      </w:r>
      <w:proofErr w:type="spellEnd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św. Matka Teresa z Kalkuty. Wizyta w domu pamięci i </w:t>
      </w:r>
      <w:r w:rsidRPr="005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Sanktuarium św. Matki Teresy z Kalkuty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. W godzinach popołudniowych</w:t>
      </w:r>
      <w:r w:rsidR="000B6A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akwaterowanie w hotelu, czas na odpoczynek, obiadokolacja i nocleg.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3  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73E">
        <w:rPr>
          <w:rFonts w:ascii="Arial" w:hAnsi="Arial" w:cs="Arial"/>
          <w:sz w:val="20"/>
          <w:szCs w:val="20"/>
        </w:rPr>
        <w:t xml:space="preserve"> Po śniadaniu wykwaterowanie z hotelu. Przejazd do najpiękniejszego w Macedonii </w:t>
      </w:r>
      <w:r w:rsidRPr="0053773E">
        <w:rPr>
          <w:rFonts w:ascii="Arial" w:hAnsi="Arial" w:cs="Arial"/>
          <w:b/>
          <w:sz w:val="20"/>
          <w:szCs w:val="20"/>
        </w:rPr>
        <w:t>Kanionu Matka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0B6A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utworzonego na rzece Treska w pobliżu stolicy - rejs łódkami. </w:t>
      </w:r>
      <w:r w:rsidRPr="0053773E">
        <w:rPr>
          <w:rFonts w:ascii="Arial" w:hAnsi="Arial" w:cs="Arial"/>
          <w:sz w:val="20"/>
          <w:szCs w:val="20"/>
        </w:rPr>
        <w:t xml:space="preserve">Przejazd widokową trasą przez góry </w:t>
      </w:r>
      <w:proofErr w:type="spellStart"/>
      <w:r w:rsidRPr="0053773E">
        <w:rPr>
          <w:rFonts w:ascii="Arial" w:hAnsi="Arial" w:cs="Arial"/>
          <w:sz w:val="20"/>
          <w:szCs w:val="20"/>
        </w:rPr>
        <w:t>Mavrovo</w:t>
      </w:r>
      <w:proofErr w:type="spellEnd"/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 xml:space="preserve"> do Albanii. W godzinach wieczornych zakwaterowanie w hotelu obiadokolacja i nocleg.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4, DZIEŃ 5  i  DZIEŃ 6  </w:t>
      </w:r>
    </w:p>
    <w:p w:rsidR="0053773E" w:rsidRPr="0053773E" w:rsidRDefault="0053773E" w:rsidP="0053773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 xml:space="preserve">Po śniadaniu </w:t>
      </w:r>
      <w:r w:rsidRPr="0053773E">
        <w:rPr>
          <w:rFonts w:ascii="Arial" w:hAnsi="Arial" w:cs="Arial"/>
          <w:b/>
          <w:sz w:val="20"/>
          <w:szCs w:val="20"/>
        </w:rPr>
        <w:t xml:space="preserve"> całodzienny wypoczynek nad morzem</w:t>
      </w:r>
      <w:r w:rsidRPr="0053773E">
        <w:rPr>
          <w:rFonts w:ascii="Arial" w:hAnsi="Arial" w:cs="Arial"/>
          <w:sz w:val="20"/>
          <w:szCs w:val="20"/>
        </w:rPr>
        <w:t>. Obiadokolacja i nocleg</w:t>
      </w:r>
    </w:p>
    <w:p w:rsidR="0053773E" w:rsidRPr="0053773E" w:rsidRDefault="0053773E" w:rsidP="0053773E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7 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69849</wp:posOffset>
            </wp:positionV>
            <wp:extent cx="2990850" cy="1990725"/>
            <wp:effectExtent l="19050" t="0" r="0" b="0"/>
            <wp:wrapNone/>
            <wp:docPr id="6" name="Obraz 3" descr="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73E">
        <w:rPr>
          <w:rFonts w:ascii="Arial" w:hAnsi="Arial" w:cs="Arial"/>
          <w:sz w:val="20"/>
          <w:szCs w:val="20"/>
        </w:rPr>
        <w:t xml:space="preserve">Po śniadaniu wykwaterowanie z hotelu. </w:t>
      </w:r>
      <w:r w:rsidRPr="0053773E">
        <w:rPr>
          <w:rFonts w:ascii="Arial" w:hAnsi="Arial" w:cs="Arial"/>
          <w:sz w:val="20"/>
          <w:szCs w:val="20"/>
          <w:shd w:val="clear" w:color="auto" w:fill="FFFFFF"/>
        </w:rPr>
        <w:t xml:space="preserve">Przejazd do </w:t>
      </w:r>
      <w:proofErr w:type="spellStart"/>
      <w:r w:rsidRPr="0053773E">
        <w:rPr>
          <w:rFonts w:ascii="Arial" w:hAnsi="Arial" w:cs="Arial"/>
          <w:b/>
          <w:sz w:val="20"/>
          <w:szCs w:val="20"/>
          <w:shd w:val="clear" w:color="auto" w:fill="FFFFFF"/>
        </w:rPr>
        <w:t>Kruje</w:t>
      </w:r>
      <w:proofErr w:type="spellEnd"/>
      <w:r w:rsidRPr="0053773E">
        <w:rPr>
          <w:rFonts w:ascii="Arial" w:hAnsi="Arial" w:cs="Arial"/>
          <w:sz w:val="20"/>
          <w:szCs w:val="20"/>
          <w:shd w:val="clear" w:color="auto" w:fill="FFFFFF"/>
        </w:rPr>
        <w:t xml:space="preserve"> – miasteczka </w:t>
      </w:r>
      <w:r w:rsidRPr="0053773E">
        <w:rPr>
          <w:rFonts w:ascii="Arial" w:hAnsi="Arial" w:cs="Arial"/>
          <w:sz w:val="20"/>
          <w:szCs w:val="20"/>
        </w:rPr>
        <w:t xml:space="preserve">malowniczo położonego na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 xml:space="preserve">grzbiecie góry Kruja. Wczesnośredniowieczna stolica feudalnego Państwa Albańskiego. U stóp twierdzy działa słynny bazar z najpiękniejszymi wytworami rękodzieła Albanii. Przejazd do </w:t>
      </w:r>
      <w:r w:rsidRPr="0053773E">
        <w:rPr>
          <w:rFonts w:ascii="Arial" w:hAnsi="Arial" w:cs="Arial"/>
          <w:b/>
          <w:sz w:val="20"/>
          <w:szCs w:val="20"/>
        </w:rPr>
        <w:t>Tirany</w:t>
      </w:r>
      <w:r w:rsidRPr="0053773E">
        <w:rPr>
          <w:rFonts w:ascii="Arial" w:hAnsi="Arial" w:cs="Arial"/>
          <w:sz w:val="20"/>
          <w:szCs w:val="20"/>
        </w:rPr>
        <w:t>.</w:t>
      </w:r>
      <w:r w:rsidRPr="0053773E">
        <w:rPr>
          <w:rFonts w:ascii="Arial" w:hAnsi="Arial" w:cs="Arial"/>
          <w:sz w:val="20"/>
          <w:szCs w:val="20"/>
          <w:shd w:val="clear" w:color="auto" w:fill="FFFFFF"/>
        </w:rPr>
        <w:t xml:space="preserve"> Stolica Albanii to miasto pełne życia i kontrastów. Spacer po placu </w:t>
      </w:r>
      <w:proofErr w:type="spellStart"/>
      <w:r w:rsidRPr="0053773E">
        <w:rPr>
          <w:rFonts w:ascii="Arial" w:hAnsi="Arial" w:cs="Arial"/>
          <w:sz w:val="20"/>
          <w:szCs w:val="20"/>
          <w:shd w:val="clear" w:color="auto" w:fill="FFFFFF"/>
        </w:rPr>
        <w:t>Skandenberga</w:t>
      </w:r>
      <w:proofErr w:type="spellEnd"/>
      <w:r w:rsidRPr="0053773E">
        <w:rPr>
          <w:rFonts w:ascii="Arial" w:hAnsi="Arial" w:cs="Arial"/>
          <w:sz w:val="20"/>
          <w:szCs w:val="20"/>
          <w:shd w:val="clear" w:color="auto" w:fill="FFFFFF"/>
        </w:rPr>
        <w:t xml:space="preserve">, stanowiącym serce Tirany, katedra katolicka, XVIII-wieczny meczet </w:t>
      </w:r>
      <w:proofErr w:type="spellStart"/>
      <w:r w:rsidRPr="0053773E">
        <w:rPr>
          <w:rFonts w:ascii="Arial" w:hAnsi="Arial" w:cs="Arial"/>
          <w:sz w:val="20"/>
          <w:szCs w:val="20"/>
          <w:shd w:val="clear" w:color="auto" w:fill="FFFFFF"/>
        </w:rPr>
        <w:t>Ethnem</w:t>
      </w:r>
      <w:proofErr w:type="spellEnd"/>
      <w:r w:rsidRPr="005377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3773E">
        <w:rPr>
          <w:rFonts w:ascii="Arial" w:hAnsi="Arial" w:cs="Arial"/>
          <w:sz w:val="20"/>
          <w:szCs w:val="20"/>
          <w:shd w:val="clear" w:color="auto" w:fill="FFFFFF"/>
        </w:rPr>
        <w:t>Bey</w:t>
      </w:r>
      <w:proofErr w:type="spellEnd"/>
      <w:r w:rsidRPr="0053773E">
        <w:rPr>
          <w:rFonts w:ascii="Arial" w:hAnsi="Arial" w:cs="Arial"/>
          <w:sz w:val="20"/>
          <w:szCs w:val="20"/>
          <w:shd w:val="clear" w:color="auto" w:fill="FFFFFF"/>
        </w:rPr>
        <w:t>. Przejazd do Macedonii, w godzinach wieczornych zakwaterowanie w hotelu w okolicach Jeziora Ochrydzkiego. Czas na odpoczynek, obiadokolacja i nocleg.</w:t>
      </w:r>
      <w:r w:rsidRPr="0053773E">
        <w:rPr>
          <w:rFonts w:ascii="Arial" w:hAnsi="Arial" w:cs="Arial"/>
          <w:sz w:val="20"/>
          <w:szCs w:val="20"/>
        </w:rPr>
        <w:t xml:space="preserve"> </w:t>
      </w:r>
    </w:p>
    <w:p w:rsidR="0053773E" w:rsidRPr="0053773E" w:rsidRDefault="0053773E" w:rsidP="0053773E">
      <w:pPr>
        <w:pStyle w:val="Default"/>
        <w:tabs>
          <w:tab w:val="left" w:pos="10404"/>
        </w:tabs>
        <w:rPr>
          <w:rFonts w:ascii="Arial" w:hAnsi="Arial" w:cs="Arial"/>
          <w:color w:val="auto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8  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Po śniadaniu zaprosimy Państwa</w:t>
      </w:r>
      <w:r w:rsidRPr="0053773E">
        <w:rPr>
          <w:rFonts w:ascii="Arial" w:hAnsi="Arial" w:cs="Arial"/>
          <w:color w:val="000000"/>
          <w:sz w:val="20"/>
          <w:szCs w:val="20"/>
        </w:rPr>
        <w:t xml:space="preserve"> Zwiedzanie </w:t>
      </w:r>
      <w:r w:rsidRPr="0053773E">
        <w:rPr>
          <w:rFonts w:ascii="Arial" w:hAnsi="Arial" w:cs="Arial"/>
          <w:b/>
          <w:color w:val="000000"/>
          <w:sz w:val="20"/>
          <w:szCs w:val="20"/>
        </w:rPr>
        <w:t>Ochrydy</w:t>
      </w:r>
      <w:r w:rsidRPr="0053773E">
        <w:rPr>
          <w:rFonts w:ascii="Arial" w:hAnsi="Arial" w:cs="Arial"/>
          <w:color w:val="000000"/>
          <w:sz w:val="20"/>
          <w:szCs w:val="20"/>
        </w:rPr>
        <w:t xml:space="preserve"> malowniczo położonego miasta zwanego w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53773E">
        <w:rPr>
          <w:rFonts w:ascii="Arial" w:hAnsi="Arial" w:cs="Arial"/>
          <w:color w:val="000000"/>
          <w:sz w:val="20"/>
          <w:szCs w:val="20"/>
        </w:rPr>
        <w:t xml:space="preserve">średniowieczu Słowiańską Jerozolimą. W obrębie murów miejskich znajdowało się 365 kaplic stanowiących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73E">
        <w:rPr>
          <w:rFonts w:ascii="Arial" w:hAnsi="Arial" w:cs="Arial"/>
          <w:color w:val="000000"/>
          <w:sz w:val="20"/>
          <w:szCs w:val="20"/>
        </w:rPr>
        <w:t>swoisty kalendarz - jedna na każdy dzień roku.</w:t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Podczas spaceru po tym uroczym mieście zobaczymy m.in. </w:t>
      </w:r>
    </w:p>
    <w:p w:rsidR="0053773E" w:rsidRPr="0053773E" w:rsidRDefault="0053773E" w:rsidP="0053773E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antyczny teatr, cerkiew św. Bogurodzicy z cennymi freskami oraz wzgórze </w:t>
      </w:r>
      <w:proofErr w:type="spellStart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Plaosnik</w:t>
      </w:r>
      <w:proofErr w:type="spellEnd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Zwiedzanie zakończymy panoramą z cerkiewki św. </w:t>
      </w:r>
      <w:proofErr w:type="spellStart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Jovana</w:t>
      </w:r>
      <w:proofErr w:type="spellEnd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Kaneo</w:t>
      </w:r>
      <w:proofErr w:type="spellEnd"/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usytuowanej na wysokim klifie ponad wodami </w:t>
      </w:r>
      <w:r w:rsidRPr="00537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Jeziora Ochrydzkiego. </w:t>
      </w:r>
      <w:r w:rsidRPr="0053773E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40005</wp:posOffset>
            </wp:positionV>
            <wp:extent cx="2990850" cy="1981200"/>
            <wp:effectExtent l="19050" t="0" r="0" b="0"/>
            <wp:wrapNone/>
            <wp:docPr id="4" name="Obraz 4" descr="M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73E">
        <w:rPr>
          <w:rFonts w:ascii="Arial" w:hAnsi="Arial" w:cs="Arial"/>
          <w:color w:val="000000"/>
          <w:sz w:val="20"/>
          <w:szCs w:val="20"/>
          <w:shd w:val="clear" w:color="auto" w:fill="FFFFFF"/>
        </w:rPr>
        <w:t>Powrót do hotelu, czas na odpoczynek, obiadokolacja i nocleg.</w:t>
      </w:r>
    </w:p>
    <w:p w:rsidR="0053773E" w:rsidRPr="0053773E" w:rsidRDefault="0053773E" w:rsidP="0053773E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9  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>Po śniadaniu wykwaterowanie z hotelu, wyjazd w drogę powrotną do Polski. Przejazd tranzytowy przez Serbię,</w:t>
      </w:r>
      <w:r w:rsidR="000B6A3E">
        <w:rPr>
          <w:rFonts w:ascii="Arial" w:hAnsi="Arial" w:cs="Arial"/>
          <w:sz w:val="20"/>
          <w:szCs w:val="20"/>
        </w:rPr>
        <w:t xml:space="preserve"> </w:t>
      </w:r>
      <w:r w:rsidRPr="0053773E">
        <w:rPr>
          <w:rFonts w:ascii="Arial" w:hAnsi="Arial" w:cs="Arial"/>
          <w:sz w:val="20"/>
          <w:szCs w:val="20"/>
        </w:rPr>
        <w:t>Węgry i Słowację.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10"/>
          <w:szCs w:val="10"/>
        </w:rPr>
      </w:pPr>
    </w:p>
    <w:p w:rsidR="0053773E" w:rsidRPr="0053773E" w:rsidRDefault="0053773E" w:rsidP="0053773E">
      <w:pPr>
        <w:pStyle w:val="Default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3773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DZIEŃ 10   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53773E">
        <w:rPr>
          <w:rFonts w:ascii="Arial" w:hAnsi="Arial" w:cs="Arial"/>
          <w:sz w:val="20"/>
          <w:szCs w:val="20"/>
        </w:rPr>
        <w:t>Powrót do Szyku w godzinach przedpołudniowych.</w:t>
      </w:r>
      <w:r w:rsidRPr="0053773E">
        <w:rPr>
          <w:sz w:val="20"/>
          <w:szCs w:val="20"/>
        </w:rPr>
        <w:t xml:space="preserve"> </w:t>
      </w:r>
    </w:p>
    <w:p w:rsidR="0053773E" w:rsidRDefault="006B4A8B" w:rsidP="006B4A8B">
      <w:pPr>
        <w:pStyle w:val="Bezodstpw"/>
        <w:tabs>
          <w:tab w:val="left" w:pos="66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B4A8B">
        <w:rPr>
          <w:rFonts w:ascii="Arial" w:hAnsi="Arial" w:cs="Arial"/>
          <w:sz w:val="23"/>
          <w:szCs w:val="2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6183630</wp:posOffset>
            </wp:positionV>
            <wp:extent cx="1485900" cy="1219200"/>
            <wp:effectExtent l="0" t="0" r="0" b="0"/>
            <wp:wrapNone/>
            <wp:docPr id="2" name="Obraz 7" descr="online-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ine-tra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9FA" w:rsidRDefault="0053773E" w:rsidP="0053773E">
      <w:pPr>
        <w:pStyle w:val="Default"/>
        <w:rPr>
          <w:rFonts w:ascii="Arial" w:hAnsi="Arial" w:cs="Arial"/>
          <w:b/>
          <w:bCs/>
          <w:iCs/>
          <w:color w:val="auto"/>
        </w:rPr>
      </w:pPr>
      <w:r w:rsidRPr="0053773E">
        <w:rPr>
          <w:rFonts w:ascii="Arial" w:hAnsi="Arial" w:cs="Arial"/>
          <w:b/>
          <w:bCs/>
          <w:iCs/>
          <w:color w:val="auto"/>
        </w:rPr>
        <w:t xml:space="preserve">termin:  </w:t>
      </w:r>
      <w:r w:rsidRPr="00E759FA">
        <w:rPr>
          <w:rFonts w:ascii="Arial" w:hAnsi="Arial" w:cs="Arial"/>
          <w:b/>
          <w:bCs/>
          <w:iCs/>
          <w:color w:val="auto"/>
          <w:sz w:val="26"/>
          <w:szCs w:val="26"/>
        </w:rPr>
        <w:t xml:space="preserve">19.08 – 28.08.2021 </w:t>
      </w:r>
      <w:r w:rsidRPr="0053773E">
        <w:rPr>
          <w:rFonts w:ascii="Arial" w:hAnsi="Arial" w:cs="Arial"/>
          <w:b/>
          <w:bCs/>
          <w:iCs/>
          <w:color w:val="auto"/>
        </w:rPr>
        <w:t xml:space="preserve"> </w:t>
      </w:r>
      <w:r w:rsidR="00E759FA">
        <w:rPr>
          <w:rFonts w:ascii="Arial" w:hAnsi="Arial" w:cs="Arial"/>
          <w:b/>
          <w:bCs/>
          <w:iCs/>
          <w:color w:val="auto"/>
        </w:rPr>
        <w:t xml:space="preserve">  </w:t>
      </w:r>
      <w:r w:rsidRPr="0053773E">
        <w:rPr>
          <w:rFonts w:ascii="Arial" w:hAnsi="Arial" w:cs="Arial"/>
          <w:b/>
          <w:bCs/>
          <w:iCs/>
          <w:color w:val="auto"/>
        </w:rPr>
        <w:t xml:space="preserve">   </w:t>
      </w:r>
    </w:p>
    <w:p w:rsidR="0053773E" w:rsidRPr="0053773E" w:rsidRDefault="0053773E" w:rsidP="0053773E">
      <w:pPr>
        <w:pStyle w:val="Default"/>
        <w:rPr>
          <w:rFonts w:ascii="Arial" w:hAnsi="Arial" w:cs="Arial"/>
          <w:b/>
          <w:bCs/>
          <w:iCs/>
          <w:color w:val="auto"/>
        </w:rPr>
      </w:pPr>
      <w:r w:rsidRPr="0053773E">
        <w:rPr>
          <w:rFonts w:ascii="Arial" w:hAnsi="Arial" w:cs="Arial"/>
          <w:b/>
          <w:bCs/>
          <w:iCs/>
          <w:noProof/>
          <w:color w:val="auto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7265035</wp:posOffset>
            </wp:positionH>
            <wp:positionV relativeFrom="paragraph">
              <wp:posOffset>168910</wp:posOffset>
            </wp:positionV>
            <wp:extent cx="2981325" cy="1933575"/>
            <wp:effectExtent l="19050" t="0" r="9525" b="0"/>
            <wp:wrapNone/>
            <wp:docPr id="1" name="Obraz 1" descr="Wakacje w Albanii: co trzeba zobaczyć? | Skyscanner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w Albanii: co trzeba zobaczyć? | Skyscanner 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3E">
        <w:rPr>
          <w:rFonts w:ascii="Arial" w:hAnsi="Arial" w:cs="Arial"/>
          <w:b/>
          <w:bCs/>
          <w:iCs/>
          <w:color w:val="auto"/>
        </w:rPr>
        <w:t xml:space="preserve">cena:   </w:t>
      </w:r>
      <w:r w:rsidRPr="00E759FA">
        <w:rPr>
          <w:rFonts w:ascii="Arial" w:hAnsi="Arial" w:cs="Arial"/>
          <w:b/>
          <w:bCs/>
          <w:iCs/>
          <w:color w:val="auto"/>
          <w:sz w:val="26"/>
          <w:szCs w:val="26"/>
        </w:rPr>
        <w:t>2150 zł</w:t>
      </w:r>
      <w:r w:rsidRPr="0053773E">
        <w:rPr>
          <w:rFonts w:ascii="Arial" w:hAnsi="Arial" w:cs="Arial"/>
          <w:b/>
          <w:bCs/>
          <w:iCs/>
          <w:color w:val="auto"/>
        </w:rPr>
        <w:t xml:space="preserve">    </w:t>
      </w:r>
    </w:p>
    <w:p w:rsidR="0053773E" w:rsidRDefault="0053773E" w:rsidP="0053773E">
      <w:pPr>
        <w:pStyle w:val="Default"/>
        <w:rPr>
          <w:rFonts w:cstheme="minorBidi"/>
          <w:b/>
          <w:bCs/>
          <w:iCs/>
          <w:color w:val="auto"/>
          <w:sz w:val="6"/>
          <w:szCs w:val="6"/>
        </w:rPr>
      </w:pPr>
      <w:r>
        <w:rPr>
          <w:rFonts w:cstheme="minorBidi"/>
          <w:b/>
          <w:bCs/>
          <w:iCs/>
          <w:color w:val="auto"/>
          <w:sz w:val="44"/>
          <w:szCs w:val="44"/>
        </w:rPr>
        <w:t xml:space="preserve">  </w:t>
      </w:r>
      <w:r>
        <w:rPr>
          <w:rFonts w:cstheme="minorBidi"/>
          <w:b/>
          <w:bCs/>
          <w:iCs/>
          <w:color w:val="auto"/>
          <w:sz w:val="16"/>
          <w:szCs w:val="16"/>
        </w:rPr>
        <w:t xml:space="preserve">     </w:t>
      </w:r>
    </w:p>
    <w:p w:rsidR="0053773E" w:rsidRPr="006B4A8B" w:rsidRDefault="0053773E" w:rsidP="0053773E">
      <w:pPr>
        <w:pStyle w:val="Default"/>
        <w:rPr>
          <w:rFonts w:cstheme="minorBidi"/>
          <w:color w:val="auto"/>
          <w:sz w:val="10"/>
          <w:szCs w:val="10"/>
        </w:rPr>
      </w:pPr>
    </w:p>
    <w:p w:rsidR="0053773E" w:rsidRPr="00E759FA" w:rsidRDefault="0053773E" w:rsidP="0053773E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E759FA">
        <w:rPr>
          <w:rFonts w:ascii="Arial" w:hAnsi="Arial" w:cs="Arial"/>
          <w:b/>
          <w:sz w:val="20"/>
          <w:szCs w:val="20"/>
          <w:u w:val="single"/>
        </w:rPr>
        <w:t xml:space="preserve">Cena obejmuje: </w:t>
      </w:r>
    </w:p>
    <w:p w:rsidR="0053773E" w:rsidRPr="006B4A8B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6B4A8B">
        <w:rPr>
          <w:rFonts w:ascii="Arial" w:hAnsi="Arial" w:cs="Arial"/>
          <w:sz w:val="20"/>
          <w:szCs w:val="20"/>
        </w:rPr>
        <w:t xml:space="preserve">Przejazd nowoczesnym autokarem klasy LUX z klimatyzacją, rozkładanymi fotelami, barkiem, WC i DVD, opiekę pilota, 7 noclegów w hotelach***, 7 śniadań, 7 obiadokolacji, ubezpieczenie KL i </w:t>
      </w:r>
      <w:r w:rsidR="006B4A8B" w:rsidRPr="006B4A8B">
        <w:rPr>
          <w:rFonts w:ascii="Arial" w:hAnsi="Arial" w:cs="Arial"/>
          <w:sz w:val="20"/>
          <w:szCs w:val="20"/>
        </w:rPr>
        <w:t xml:space="preserve">NNW, </w:t>
      </w:r>
      <w:r w:rsidRPr="006B4A8B">
        <w:rPr>
          <w:rFonts w:ascii="Arial" w:hAnsi="Arial" w:cs="Arial"/>
          <w:sz w:val="20"/>
          <w:szCs w:val="20"/>
        </w:rPr>
        <w:t>TFG.</w:t>
      </w:r>
    </w:p>
    <w:p w:rsidR="0053773E" w:rsidRPr="006B4A8B" w:rsidRDefault="0053773E" w:rsidP="0053773E">
      <w:pPr>
        <w:pStyle w:val="Bezodstpw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3773E" w:rsidRPr="00E759FA" w:rsidRDefault="0053773E" w:rsidP="0053773E">
      <w:pPr>
        <w:pStyle w:val="Bezodstpw"/>
        <w:rPr>
          <w:rFonts w:ascii="Arial" w:hAnsi="Arial" w:cs="Arial"/>
          <w:b/>
          <w:sz w:val="20"/>
          <w:szCs w:val="20"/>
          <w:u w:val="single"/>
        </w:rPr>
      </w:pPr>
      <w:r w:rsidRPr="00E759FA">
        <w:rPr>
          <w:rFonts w:ascii="Arial" w:hAnsi="Arial" w:cs="Arial"/>
          <w:b/>
          <w:sz w:val="20"/>
          <w:szCs w:val="20"/>
          <w:u w:val="single"/>
        </w:rPr>
        <w:t xml:space="preserve">Cena nie obejmuje: </w:t>
      </w:r>
    </w:p>
    <w:p w:rsidR="0053773E" w:rsidRPr="006B4A8B" w:rsidRDefault="0053773E" w:rsidP="0053773E">
      <w:pPr>
        <w:pStyle w:val="Bezodstpw"/>
        <w:rPr>
          <w:rFonts w:ascii="Arial" w:hAnsi="Arial" w:cs="Arial"/>
          <w:sz w:val="20"/>
          <w:szCs w:val="20"/>
        </w:rPr>
      </w:pPr>
      <w:r w:rsidRPr="006B4A8B">
        <w:rPr>
          <w:rFonts w:ascii="Arial" w:hAnsi="Arial" w:cs="Arial"/>
          <w:b/>
          <w:sz w:val="20"/>
          <w:szCs w:val="20"/>
        </w:rPr>
        <w:t xml:space="preserve"> </w:t>
      </w:r>
      <w:r w:rsidRPr="006B4A8B">
        <w:rPr>
          <w:rFonts w:ascii="Arial" w:hAnsi="Arial" w:cs="Arial"/>
          <w:sz w:val="20"/>
          <w:szCs w:val="20"/>
        </w:rPr>
        <w:t xml:space="preserve">Obowiązkowo płatne koszty uczestnictwa </w:t>
      </w:r>
      <w:r w:rsidRPr="006B4A8B">
        <w:rPr>
          <w:rFonts w:ascii="Arial" w:hAnsi="Arial" w:cs="Arial"/>
          <w:b/>
          <w:sz w:val="20"/>
          <w:szCs w:val="20"/>
        </w:rPr>
        <w:t>130€</w:t>
      </w:r>
      <w:r w:rsidRPr="006B4A8B">
        <w:rPr>
          <w:rFonts w:ascii="Arial" w:hAnsi="Arial" w:cs="Arial"/>
          <w:sz w:val="20"/>
          <w:szCs w:val="20"/>
        </w:rPr>
        <w:t xml:space="preserve">  - m.in. bilety wstępu, przewodnicy lokalni, taksa klimatyczna.</w:t>
      </w:r>
    </w:p>
    <w:p w:rsidR="0053773E" w:rsidRPr="0053773E" w:rsidRDefault="0053773E" w:rsidP="0053773E">
      <w:pPr>
        <w:pStyle w:val="Bezodstpw"/>
        <w:rPr>
          <w:rFonts w:ascii="Arial" w:hAnsi="Arial" w:cs="Arial"/>
          <w:sz w:val="16"/>
          <w:szCs w:val="16"/>
        </w:rPr>
      </w:pPr>
    </w:p>
    <w:p w:rsidR="0053773E" w:rsidRPr="006B4A8B" w:rsidRDefault="0053773E" w:rsidP="0053773E">
      <w:pPr>
        <w:pStyle w:val="Bezodstpw"/>
        <w:jc w:val="center"/>
        <w:rPr>
          <w:rFonts w:ascii="Times New Roman" w:eastAsia="Times New Roman" w:hAnsi="Times New Roman" w:cs="Times New Roman"/>
          <w:snapToGrid w:val="0"/>
          <w:w w:val="1"/>
          <w:sz w:val="24"/>
          <w:szCs w:val="24"/>
          <w:bdr w:val="none" w:sz="0" w:space="0" w:color="auto" w:frame="1"/>
          <w:shd w:val="clear" w:color="auto" w:fill="000000"/>
        </w:rPr>
      </w:pPr>
      <w:r w:rsidRPr="006B4A8B">
        <w:rPr>
          <w:rFonts w:cs="Arial"/>
          <w:b/>
          <w:sz w:val="24"/>
          <w:szCs w:val="24"/>
        </w:rPr>
        <w:t>UCZESTNICY  PIELGRZYMKI  MUSZĄ  POSIADAĆ  WAŻNE  DOWODY  OSOBISTE!</w:t>
      </w:r>
      <w:r w:rsidRPr="006B4A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120650</wp:posOffset>
            </wp:positionV>
            <wp:extent cx="1485900" cy="1219200"/>
            <wp:effectExtent l="0" t="0" r="0" b="0"/>
            <wp:wrapNone/>
            <wp:docPr id="7" name="Obraz 7" descr="online-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ine-tra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73E" w:rsidRDefault="006B4A8B" w:rsidP="0053773E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="0053773E" w:rsidRPr="0053773E">
        <w:rPr>
          <w:b/>
          <w:i/>
          <w:sz w:val="24"/>
          <w:szCs w:val="24"/>
        </w:rPr>
        <w:t xml:space="preserve"> obecnej chwili na trasie całej pielgrzymki nie są wymagane testy ani szczepienie na COVID 19</w:t>
      </w:r>
    </w:p>
    <w:p w:rsidR="0053773E" w:rsidRDefault="0053773E" w:rsidP="0053773E">
      <w:pPr>
        <w:pStyle w:val="Bezodstpw"/>
      </w:pPr>
    </w:p>
    <w:p w:rsidR="0053773E" w:rsidRPr="0053773E" w:rsidRDefault="0053773E" w:rsidP="0053773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ZGŁOSZENIA NA PIELGRZYMKĘ </w:t>
      </w:r>
      <w:r w:rsidRPr="0053773E">
        <w:rPr>
          <w:b/>
          <w:sz w:val="24"/>
          <w:szCs w:val="24"/>
        </w:rPr>
        <w:t>PRZYJMOWANE  SĄ W  KANCELARII  PARAFIALNEJ  DO  DNIA 10.06.2021</w:t>
      </w:r>
    </w:p>
    <w:p w:rsidR="0053773E" w:rsidRDefault="00E759FA" w:rsidP="0053773E">
      <w:pPr>
        <w:pStyle w:val="Bezodstpw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592153</wp:posOffset>
            </wp:positionH>
            <wp:positionV relativeFrom="paragraph">
              <wp:posOffset>81280</wp:posOffset>
            </wp:positionV>
            <wp:extent cx="1141397" cy="866775"/>
            <wp:effectExtent l="19050" t="0" r="1603" b="0"/>
            <wp:wrapNone/>
            <wp:docPr id="56" name="Obraz 1" descr="C:\Documents and Settings\user\Ustawienia lokalne\Temporary Internet Files\Content.Word\online-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Ustawienia lokalne\Temporary Internet Files\Content.Word\online-tra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97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3E" w:rsidRPr="0053773E">
        <w:rPr>
          <w:b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7846060</wp:posOffset>
            </wp:positionH>
            <wp:positionV relativeFrom="paragraph">
              <wp:posOffset>115570</wp:posOffset>
            </wp:positionV>
            <wp:extent cx="2257425" cy="771525"/>
            <wp:effectExtent l="19050" t="0" r="0" b="0"/>
            <wp:wrapNone/>
            <wp:docPr id="8" name="Obraz 8" descr="Biuro P.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uro P.-page-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773E" w:rsidRPr="0053773E">
        <w:rPr>
          <w:b/>
          <w:sz w:val="24"/>
          <w:szCs w:val="24"/>
        </w:rPr>
        <w:t xml:space="preserve">                 </w:t>
      </w:r>
      <w:r w:rsidR="0053773E">
        <w:rPr>
          <w:b/>
          <w:sz w:val="24"/>
          <w:szCs w:val="24"/>
        </w:rPr>
        <w:t xml:space="preserve">                   </w:t>
      </w:r>
      <w:r w:rsidR="0053773E" w:rsidRPr="0053773E">
        <w:rPr>
          <w:b/>
          <w:sz w:val="24"/>
          <w:szCs w:val="24"/>
        </w:rPr>
        <w:t xml:space="preserve">  przy zapisie należy wpłacić zaliczkę w kwocie 500 złotych</w:t>
      </w:r>
    </w:p>
    <w:p w:rsidR="006B4A8B" w:rsidRDefault="006B4A8B" w:rsidP="0053773E">
      <w:pPr>
        <w:pStyle w:val="Bezodstpw"/>
        <w:jc w:val="both"/>
        <w:rPr>
          <w:b/>
          <w:sz w:val="24"/>
          <w:szCs w:val="24"/>
        </w:rPr>
      </w:pPr>
    </w:p>
    <w:p w:rsidR="006B4A8B" w:rsidRPr="00E759FA" w:rsidRDefault="006B4A8B" w:rsidP="00E759FA">
      <w:pPr>
        <w:pStyle w:val="Bezodstpw"/>
        <w:jc w:val="right"/>
        <w:rPr>
          <w:sz w:val="24"/>
          <w:szCs w:val="24"/>
        </w:rPr>
      </w:pPr>
      <w:r w:rsidRPr="00E759FA">
        <w:rPr>
          <w:b/>
          <w:sz w:val="24"/>
          <w:szCs w:val="24"/>
        </w:rPr>
        <w:t>W razie jakichkolwiek pytań zapraszamy do kontaktu z naszym biurem:</w:t>
      </w:r>
      <w:r w:rsidR="00E759FA" w:rsidRPr="00E759FA"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pl-PL"/>
        </w:rPr>
        <w:t xml:space="preserve"> </w:t>
      </w:r>
    </w:p>
    <w:p w:rsidR="0053773E" w:rsidRPr="00E759FA" w:rsidRDefault="006B4A8B" w:rsidP="00E759FA">
      <w:pPr>
        <w:pStyle w:val="Bezodstpw"/>
        <w:jc w:val="right"/>
        <w:rPr>
          <w:b/>
          <w:sz w:val="24"/>
          <w:szCs w:val="24"/>
        </w:rPr>
      </w:pPr>
      <w:proofErr w:type="spellStart"/>
      <w:r w:rsidRPr="00E759FA">
        <w:rPr>
          <w:b/>
          <w:sz w:val="24"/>
          <w:szCs w:val="24"/>
        </w:rPr>
        <w:t>Online</w:t>
      </w:r>
      <w:proofErr w:type="spellEnd"/>
      <w:r w:rsidRPr="00E759FA">
        <w:rPr>
          <w:b/>
          <w:sz w:val="24"/>
          <w:szCs w:val="24"/>
        </w:rPr>
        <w:t xml:space="preserve"> </w:t>
      </w:r>
      <w:proofErr w:type="spellStart"/>
      <w:r w:rsidRPr="00E759FA">
        <w:rPr>
          <w:b/>
          <w:sz w:val="24"/>
          <w:szCs w:val="24"/>
        </w:rPr>
        <w:t>Tr@vel</w:t>
      </w:r>
      <w:proofErr w:type="spellEnd"/>
      <w:r w:rsidRPr="00E759FA">
        <w:rPr>
          <w:b/>
          <w:sz w:val="24"/>
          <w:szCs w:val="24"/>
        </w:rPr>
        <w:t xml:space="preserve"> Biuro Podróży tel. 12 251 49 41 lub 509 989 466</w:t>
      </w:r>
    </w:p>
    <w:sectPr w:rsidR="0053773E" w:rsidRPr="00E759FA" w:rsidSect="0053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73E"/>
    <w:rsid w:val="000B6A3E"/>
    <w:rsid w:val="0053773E"/>
    <w:rsid w:val="006B4A8B"/>
    <w:rsid w:val="00DF1055"/>
    <w:rsid w:val="00E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73E"/>
    <w:pPr>
      <w:spacing w:after="0" w:line="240" w:lineRule="auto"/>
    </w:pPr>
  </w:style>
  <w:style w:type="paragraph" w:customStyle="1" w:styleId="Default">
    <w:name w:val="Default"/>
    <w:rsid w:val="00537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2021-05-14T12:35:00Z</dcterms:created>
  <dcterms:modified xsi:type="dcterms:W3CDTF">2021-05-14T13:01:00Z</dcterms:modified>
</cp:coreProperties>
</file>